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D97" w:rsidRPr="00DE6BE5" w:rsidRDefault="00734C5A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bookmarkStart w:id="0" w:name="_GoBack"/>
      <w:r w:rsidRPr="00DE6BE5">
        <w:rPr>
          <w:rFonts w:ascii="Times New Roman" w:eastAsia="微软雅黑" w:hAnsi="Times New Roman" w:cs="Times New Roman"/>
          <w:b/>
          <w:bCs/>
          <w:noProof/>
          <w:color w:val="0070C0"/>
          <w:sz w:val="36"/>
          <w:szCs w:val="32"/>
        </w:rPr>
        <w:drawing>
          <wp:anchor distT="0" distB="0" distL="114300" distR="114300" simplePos="0" relativeHeight="251658240" behindDoc="0" locked="0" layoutInCell="1" allowOverlap="1" wp14:anchorId="60473D54" wp14:editId="2808B980">
            <wp:simplePos x="0" y="0"/>
            <wp:positionH relativeFrom="page">
              <wp:posOffset>11150600</wp:posOffset>
            </wp:positionH>
            <wp:positionV relativeFrom="topMargin">
              <wp:posOffset>11328400</wp:posOffset>
            </wp:positionV>
            <wp:extent cx="342900" cy="3683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20496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6BE5" w:rsidRPr="00DE6BE5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 w:rsidRPr="00DE6BE5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第十</w:t>
      </w:r>
      <w:r w:rsidRPr="00DE6BE5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一</w:t>
      </w:r>
      <w:r w:rsidRPr="00DE6BE5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章</w:t>
      </w:r>
      <w:r w:rsidRPr="00DE6BE5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 </w:t>
      </w:r>
      <w:r w:rsidRPr="00DE6BE5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功和机械能</w:t>
      </w:r>
      <w:r w:rsidR="00DE6BE5" w:rsidRPr="00DE6BE5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》</w:t>
      </w:r>
      <w:r w:rsidRPr="00DE6BE5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章末复习与测试题</w:t>
      </w:r>
    </w:p>
    <w:bookmarkEnd w:id="0"/>
    <w:p w:rsidR="00D85D97" w:rsidRDefault="00734C5A">
      <w:pPr>
        <w:rPr>
          <w:b/>
        </w:rPr>
      </w:pPr>
      <w:r>
        <w:rPr>
          <w:rFonts w:hint="eastAsia"/>
          <w:b/>
        </w:rPr>
        <w:t>一、单选题</w:t>
      </w:r>
    </w:p>
    <w:p w:rsidR="00D85D97" w:rsidRDefault="00734C5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．若汽车发动机的功率一定，当汽车在加速行驶时，发动机的牵引力（　　）</w:t>
      </w:r>
    </w:p>
    <w:p w:rsidR="00D85D97" w:rsidRDefault="00734C5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．增大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．减小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．不变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．无法确定</w:t>
      </w:r>
    </w:p>
    <w:p w:rsidR="00D85D97" w:rsidRDefault="00734C5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．质量相同的甲、乙两物体，用竖直向上的力使他们分别以</w:t>
      </w:r>
      <w:r>
        <w:rPr>
          <w:rFonts w:ascii="Times New Roman" w:eastAsia="新宋体" w:hAnsi="Times New Roman" w:hint="eastAsia"/>
          <w:szCs w:val="21"/>
        </w:rPr>
        <w:t>0.5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秒和</w:t>
      </w:r>
      <w:r>
        <w:rPr>
          <w:rFonts w:ascii="Times New Roman" w:eastAsia="新宋体" w:hAnsi="Times New Roman" w:hint="eastAsia"/>
          <w:szCs w:val="21"/>
        </w:rPr>
        <w:t>0.9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秒的速度匀速上升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米，若力对甲做的功是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，功率是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，对乙做功是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，功率是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。关于他们功和功率的大小关系，下列选项中正确的是（　　）</w:t>
      </w:r>
    </w:p>
    <w:p w:rsidR="00D85D97" w:rsidRDefault="00734C5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</w:p>
    <w:p w:rsidR="00D85D97" w:rsidRDefault="00734C5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</w:p>
    <w:p w:rsidR="00D85D97" w:rsidRDefault="00734C5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．如图所示，一架大疆无人机在空中匀速上升的过程中，它的（　　）</w:t>
      </w:r>
    </w:p>
    <w:p w:rsidR="00D85D97" w:rsidRDefault="00734C5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457325" cy="904875"/>
            <wp:effectExtent l="0" t="0" r="9525" b="9525"/>
            <wp:docPr id="7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623838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97" w:rsidRDefault="00734C5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．质量增大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．动能减小</w:t>
      </w:r>
      <w:r>
        <w:tab/>
      </w:r>
    </w:p>
    <w:p w:rsidR="00D85D97" w:rsidRDefault="00734C5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．机械能增大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．动能转化为重力势能</w:t>
      </w:r>
    </w:p>
    <w:p w:rsidR="00D85D97" w:rsidRDefault="00734C5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．如图所示情景是一种游戏，叫做蹦极。游戏者将一根有弹性的绳子一端系在身上，另一端固定在高处，从高处跳下。图中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点是弹性绳子自然下垂时绳下端的位置，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点是游戏者所到达的最低点。对于游戏者离开跳台至最低点的过程，下列正确的是（　　）</w:t>
      </w:r>
    </w:p>
    <w:p w:rsidR="00D85D97" w:rsidRDefault="00734C5A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09625" cy="2000250"/>
            <wp:effectExtent l="0" t="0" r="9525" b="0"/>
            <wp:docPr id="6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391870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．游戏者的动能一直在增加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．游戏者减少的重力势能全部转化为动能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．游戏者通过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点之后，绳子具有弹性势能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．游戏者到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点时，他</w:t>
      </w:r>
      <w:r>
        <w:rPr>
          <w:rFonts w:ascii="Times New Roman" w:eastAsia="新宋体" w:hAnsi="Times New Roman" w:hint="eastAsia"/>
          <w:szCs w:val="21"/>
        </w:rPr>
        <w:t>的动能最大</w:t>
      </w:r>
    </w:p>
    <w:p w:rsidR="00D85D97" w:rsidRDefault="00734C5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5</w:t>
      </w:r>
      <w:r>
        <w:rPr>
          <w:rFonts w:ascii="Times New Roman" w:eastAsia="新宋体" w:hAnsi="Times New Roman" w:hint="eastAsia"/>
          <w:szCs w:val="21"/>
        </w:rPr>
        <w:t>．步枪的枪筒长</w:t>
      </w:r>
      <w:r>
        <w:rPr>
          <w:rFonts w:ascii="Times New Roman" w:eastAsia="新宋体" w:hAnsi="Times New Roman" w:hint="eastAsia"/>
          <w:szCs w:val="21"/>
        </w:rPr>
        <w:t>0.5m</w:t>
      </w:r>
      <w:r>
        <w:rPr>
          <w:rFonts w:ascii="Times New Roman" w:eastAsia="新宋体" w:hAnsi="Times New Roman" w:hint="eastAsia"/>
          <w:szCs w:val="21"/>
        </w:rPr>
        <w:t>，子弹重</w:t>
      </w:r>
      <w:r>
        <w:rPr>
          <w:rFonts w:ascii="Times New Roman" w:eastAsia="新宋体" w:hAnsi="Times New Roman" w:hint="eastAsia"/>
          <w:szCs w:val="21"/>
        </w:rPr>
        <w:t>0.1N</w:t>
      </w:r>
      <w:r>
        <w:rPr>
          <w:rFonts w:ascii="Times New Roman" w:eastAsia="新宋体" w:hAnsi="Times New Roman" w:hint="eastAsia"/>
          <w:szCs w:val="21"/>
        </w:rPr>
        <w:t>，射击时火药产生的高温高压气体，对子弹的平均推力为</w:t>
      </w:r>
      <w:r>
        <w:rPr>
          <w:rFonts w:ascii="Times New Roman" w:eastAsia="新宋体" w:hAnsi="Times New Roman" w:hint="eastAsia"/>
          <w:szCs w:val="21"/>
        </w:rPr>
        <w:t>2000N</w:t>
      </w:r>
      <w:r>
        <w:rPr>
          <w:rFonts w:ascii="Times New Roman" w:eastAsia="新宋体" w:hAnsi="Times New Roman" w:hint="eastAsia"/>
          <w:szCs w:val="21"/>
        </w:rPr>
        <w:t>，子弹离开枪口后在空中飞行了</w:t>
      </w:r>
      <w:r>
        <w:rPr>
          <w:rFonts w:ascii="Times New Roman" w:eastAsia="新宋体" w:hAnsi="Times New Roman" w:hint="eastAsia"/>
          <w:szCs w:val="21"/>
        </w:rPr>
        <w:t>200m</w:t>
      </w:r>
      <w:r>
        <w:rPr>
          <w:rFonts w:ascii="Times New Roman" w:eastAsia="新宋体" w:hAnsi="Times New Roman" w:hint="eastAsia"/>
          <w:szCs w:val="21"/>
        </w:rPr>
        <w:t>击中目标，则高压气体对子弹做的功为（　　）</w:t>
      </w:r>
    </w:p>
    <w:p w:rsidR="00D85D97" w:rsidRDefault="00734C5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2J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1000J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105J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20J</w:t>
      </w:r>
    </w:p>
    <w:p w:rsidR="00D85D97" w:rsidRDefault="00734C5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．如图所示的单摆，摆球从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点静止释放、经过最低点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到达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点后返回，下列说法正确的是（　　）</w:t>
      </w:r>
    </w:p>
    <w:p w:rsidR="00D85D97" w:rsidRDefault="00734C5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247775" cy="1266825"/>
            <wp:effectExtent l="0" t="0" r="9525" b="9525"/>
            <wp:docPr id="5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946252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．细绳对球的拉力是细绳的形变产生的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．球在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两点的机械能相等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．球在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点时，若受到的力突然全部消失，球将竖直下落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．球在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点时处于平衡状态</w:t>
      </w:r>
    </w:p>
    <w:p w:rsidR="00D85D97" w:rsidRDefault="00734C5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．如图所示，水平桌面足够长，不计托盘和绳的质量以及滑轮与轴的摩擦，物体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重</w:t>
      </w:r>
      <w:r>
        <w:rPr>
          <w:rFonts w:ascii="Times New Roman" w:eastAsia="新宋体" w:hAnsi="Times New Roman" w:hint="eastAsia"/>
          <w:szCs w:val="21"/>
        </w:rPr>
        <w:t>10N</w:t>
      </w:r>
      <w:r>
        <w:rPr>
          <w:rFonts w:ascii="Times New Roman" w:eastAsia="新宋体" w:hAnsi="Times New Roman" w:hint="eastAsia"/>
          <w:szCs w:val="21"/>
        </w:rPr>
        <w:t>，托盘中物体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重</w:t>
      </w:r>
      <w:r>
        <w:rPr>
          <w:rFonts w:ascii="Times New Roman" w:eastAsia="新宋体" w:hAnsi="Times New Roman" w:hint="eastAsia"/>
          <w:szCs w:val="21"/>
        </w:rPr>
        <w:t>3N</w:t>
      </w:r>
      <w:r>
        <w:rPr>
          <w:rFonts w:ascii="Times New Roman" w:eastAsia="新宋体" w:hAnsi="Times New Roman" w:hint="eastAsia"/>
          <w:szCs w:val="21"/>
        </w:rPr>
        <w:t>，物体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刚好向右做匀速直线运动；然后用水平向左的力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拉物体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使其向左沿直线运动。下列说法中正确的是（　　）</w:t>
      </w:r>
    </w:p>
    <w:p w:rsidR="00D85D97" w:rsidRDefault="00734C5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847850" cy="1019175"/>
            <wp:effectExtent l="0" t="0" r="0" b="9525"/>
            <wp:docPr id="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910101" name="图片 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向右匀速运动时，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受到的重力不做功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向左匀速运动时，它受到的拉力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等于</w:t>
      </w:r>
      <w:r>
        <w:rPr>
          <w:rFonts w:ascii="Times New Roman" w:eastAsia="新宋体" w:hAnsi="Times New Roman" w:hint="eastAsia"/>
          <w:szCs w:val="21"/>
        </w:rPr>
        <w:t>6N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向左减速运动时，它受到的滑动摩擦力大于</w:t>
      </w:r>
      <w:r>
        <w:rPr>
          <w:rFonts w:ascii="Times New Roman" w:eastAsia="新宋体" w:hAnsi="Times New Roman" w:hint="eastAsia"/>
          <w:szCs w:val="21"/>
        </w:rPr>
        <w:t>3N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向左加速运动时，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对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的拉力大于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对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的拉力</w:t>
      </w:r>
    </w:p>
    <w:p w:rsidR="00D85D97" w:rsidRDefault="00734C5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．小金将一金属块放在木板上，逐渐抬高木板右端至图示位置，发现金属块静止不动，稍用力</w:t>
      </w:r>
      <w:r>
        <w:rPr>
          <w:rFonts w:ascii="Times New Roman" w:eastAsia="新宋体" w:hAnsi="Times New Roman" w:hint="eastAsia"/>
          <w:szCs w:val="21"/>
        </w:rPr>
        <w:t>推金属块后，金属块恰好能匀速下滑。下列说法正确的是（　　）</w:t>
      </w:r>
    </w:p>
    <w:p w:rsidR="00D85D97" w:rsidRDefault="00734C5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295400" cy="714375"/>
            <wp:effectExtent l="0" t="0" r="0" b="9525"/>
            <wp:docPr id="3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145579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．金属块静止时，重力与支持力平衡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B</w:t>
      </w:r>
      <w:r>
        <w:rPr>
          <w:rFonts w:ascii="Times New Roman" w:eastAsia="新宋体" w:hAnsi="Times New Roman" w:hint="eastAsia"/>
          <w:szCs w:val="21"/>
        </w:rPr>
        <w:t>．金属块匀速下滑的过程中，重力势能转化为动能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．金属块静止与匀速下滑时，受到的摩擦力大小相等、方向相同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．金属块匀速下滑时，若抬高木板，金属块下滑的速度保持不变</w:t>
      </w:r>
    </w:p>
    <w:p w:rsidR="00D85D97" w:rsidRDefault="00734C5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．如图是皮球落地后弹跳过程中，每隔相等时间曝光一次所拍摄的照片。由图可以看出皮球弹跳的高度逐渐变小，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是同一高度的两点。以下相关说法中正确的一项是（　　）</w:t>
      </w:r>
    </w:p>
    <w:p w:rsidR="00D85D97" w:rsidRDefault="00734C5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095500" cy="1438275"/>
            <wp:effectExtent l="0" t="0" r="0" b="9525"/>
            <wp:docPr id="2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817427" name="图片 26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点的动能小于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点的动能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点的动能等于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点的动能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点的机械能大于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点的机械能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点的机械能等于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点的机械能</w:t>
      </w:r>
    </w:p>
    <w:p w:rsidR="00D85D97" w:rsidRDefault="00D85D97">
      <w:pPr>
        <w:spacing w:line="360" w:lineRule="auto"/>
        <w:ind w:leftChars="130" w:left="273"/>
      </w:pPr>
    </w:p>
    <w:p w:rsidR="00D85D97" w:rsidRDefault="00734C5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．一只氢气球下方用细线吊着一只小皮球，当小皮球随氢气球匀速竖直上升到距地面高度为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的位置时细线突然断了，小皮球落到水平地面上反弹后上升（绳子断裂后假设小皮球的机械能守恒），以下分析正确的是（　　）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85pt;height:13.7pt">
            <v:imagedata r:id="rId15" o:title=""/>
          </v:shape>
        </w:pict>
      </w:r>
    </w:p>
    <w:p w:rsidR="00D85D97" w:rsidRDefault="00734C5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362075" cy="1190625"/>
            <wp:effectExtent l="0" t="0" r="9525" b="9525"/>
            <wp:docPr id="1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23227" name="图片 27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．绳子断裂后到小皮球落地前，小皮球的动能不断增大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．小皮球反弹后上升过程中，重力势能增大的越来越快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．小皮球反弹后能上升的最大高度大于</w:t>
      </w:r>
      <w:r>
        <w:rPr>
          <w:rFonts w:ascii="Times New Roman" w:eastAsia="新宋体" w:hAnsi="Times New Roman" w:hint="eastAsia"/>
          <w:szCs w:val="21"/>
        </w:rPr>
        <w:t>H</w:t>
      </w:r>
      <w:r>
        <w:tab/>
      </w:r>
    </w:p>
    <w:p w:rsidR="00D85D97" w:rsidRDefault="00734C5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．绳子断裂后，小皮球的重力势能和动能之和始终保持不变</w:t>
      </w:r>
    </w:p>
    <w:p w:rsidR="00D85D97" w:rsidRDefault="00D85D97">
      <w:pPr>
        <w:spacing w:line="360" w:lineRule="auto"/>
        <w:ind w:leftChars="130" w:left="273"/>
        <w:rPr>
          <w:b/>
        </w:rPr>
      </w:pPr>
    </w:p>
    <w:p w:rsidR="00D85D97" w:rsidRDefault="00734C5A">
      <w:pPr>
        <w:rPr>
          <w:b/>
        </w:rPr>
      </w:pPr>
      <w:r>
        <w:rPr>
          <w:rFonts w:hint="eastAsia"/>
          <w:b/>
        </w:rPr>
        <w:t>二、填空题</w:t>
      </w:r>
    </w:p>
    <w:p w:rsidR="00D85D97" w:rsidRDefault="00734C5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上九天揽月，</w:t>
      </w:r>
      <w:r>
        <w:rPr>
          <w:rFonts w:ascii="宋体" w:eastAsia="宋体" w:hAnsi="宋体" w:cs="宋体"/>
          <w:bCs/>
        </w:rPr>
        <w:t>下五洋捉鳖皆已实现。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奋斗者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号成功实现载人深潜</w:t>
      </w:r>
      <w:r>
        <w:rPr>
          <w:rFonts w:ascii="Times New Roman" w:eastAsia="Times New Roman" w:hAnsi="Times New Roman" w:cs="Times New Roman"/>
          <w:bCs/>
        </w:rPr>
        <w:t>10909</w:t>
      </w:r>
      <w:r>
        <w:rPr>
          <w:rFonts w:ascii="宋体" w:eastAsia="宋体" w:hAnsi="宋体" w:cs="宋体"/>
          <w:bCs/>
        </w:rPr>
        <w:t>米，当它下潜到</w:t>
      </w:r>
      <w:r>
        <w:rPr>
          <w:rFonts w:ascii="Times New Roman" w:eastAsia="Times New Roman" w:hAnsi="Times New Roman" w:cs="Times New Roman"/>
          <w:bCs/>
        </w:rPr>
        <w:t>10000</w:t>
      </w:r>
      <w:r>
        <w:rPr>
          <w:rFonts w:ascii="宋体" w:eastAsia="宋体" w:hAnsi="宋体" w:cs="宋体"/>
          <w:bCs/>
        </w:rPr>
        <w:t>米深</w:t>
      </w:r>
      <w:r>
        <w:rPr>
          <w:rFonts w:ascii="宋体" w:eastAsia="宋体" w:hAnsi="宋体" w:cs="宋体"/>
          <w:bCs/>
        </w:rPr>
        <w:lastRenderedPageBreak/>
        <w:t>处时，海水（</w:t>
      </w:r>
      <w:r>
        <w:rPr>
          <w:rFonts w:ascii="Times New Roman" w:eastAsia="Times New Roman" w:hAnsi="Times New Roman" w:cs="Times New Roman"/>
          <w:bCs/>
          <w:i/>
        </w:rPr>
        <w:t>ρ</w:t>
      </w:r>
      <w:r>
        <w:rPr>
          <w:rFonts w:ascii="宋体" w:eastAsia="宋体" w:hAnsi="宋体" w:cs="宋体"/>
          <w:bCs/>
          <w:vertAlign w:val="subscript"/>
        </w:rPr>
        <w:t>海水</w:t>
      </w:r>
      <w:r>
        <w:rPr>
          <w:rFonts w:ascii="Times New Roman" w:eastAsia="Times New Roman" w:hAnsi="Times New Roman" w:cs="Times New Roman"/>
          <w:bCs/>
        </w:rPr>
        <w:t>=</w:t>
      </w:r>
      <w:r>
        <w:rPr>
          <w:rFonts w:ascii="Times New Roman" w:eastAsia="Times New Roman" w:hAnsi="Times New Roman" w:cs="Times New Roman"/>
          <w:bCs/>
          <w:i/>
        </w:rPr>
        <w:t>ρ</w:t>
      </w:r>
      <w:r>
        <w:rPr>
          <w:rFonts w:ascii="宋体" w:eastAsia="宋体" w:hAnsi="宋体" w:cs="宋体"/>
          <w:bCs/>
          <w:vertAlign w:val="subscript"/>
        </w:rPr>
        <w:t>水</w:t>
      </w:r>
      <w:r>
        <w:rPr>
          <w:rFonts w:ascii="宋体" w:eastAsia="宋体" w:hAnsi="宋体" w:cs="宋体"/>
          <w:bCs/>
        </w:rPr>
        <w:t>）的压强是</w:t>
      </w:r>
      <w:r>
        <w:rPr>
          <w:bCs/>
        </w:rPr>
        <w:t>________</w:t>
      </w:r>
      <w:r>
        <w:rPr>
          <w:rFonts w:ascii="宋体" w:eastAsia="宋体" w:hAnsi="宋体" w:cs="宋体"/>
          <w:bCs/>
        </w:rPr>
        <w:t>帕，继续下潜时它受到的浮力</w:t>
      </w:r>
      <w:r>
        <w:rPr>
          <w:bCs/>
        </w:rPr>
        <w:t>________</w:t>
      </w:r>
      <w:r>
        <w:rPr>
          <w:rFonts w:ascii="宋体" w:eastAsia="宋体" w:hAnsi="宋体" w:cs="宋体"/>
          <w:bCs/>
        </w:rPr>
        <w:t>。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嫦娥五号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返回器携带月球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特产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安全着陆，在着陆过程中，返回器的重力势能</w:t>
      </w:r>
      <w:r>
        <w:rPr>
          <w:bCs/>
        </w:rPr>
        <w:t>________</w:t>
      </w:r>
      <w:r>
        <w:rPr>
          <w:rFonts w:ascii="宋体" w:eastAsia="宋体" w:hAnsi="宋体" w:cs="宋体"/>
          <w:bCs/>
        </w:rPr>
        <w:t>（后两空均选填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变大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、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不变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或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变小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）。</w:t>
      </w:r>
    </w:p>
    <w:p w:rsidR="00D85D97" w:rsidRDefault="00734C5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毕节金海湖新区梨树镇的高铁客运枢纽中心工程，是一个集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高铁、轨道交通、中长途客运、城市公交和机场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五位一体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零换乘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示范项目。列车启动时相对于站台来说是</w:t>
      </w:r>
      <w:r>
        <w:rPr>
          <w:bCs/>
        </w:rPr>
        <w:t>___________</w:t>
      </w:r>
      <w:r>
        <w:rPr>
          <w:rFonts w:ascii="宋体" w:eastAsia="宋体" w:hAnsi="宋体" w:cs="宋体"/>
          <w:bCs/>
        </w:rPr>
        <w:t>（选填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运动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或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静止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）的；水平方向由静止到匀速行驶时它的机械能</w:t>
      </w:r>
      <w:r>
        <w:rPr>
          <w:bCs/>
        </w:rPr>
        <w:t>___________</w:t>
      </w:r>
      <w:r>
        <w:rPr>
          <w:rFonts w:ascii="宋体" w:eastAsia="宋体" w:hAnsi="宋体" w:cs="宋体"/>
          <w:bCs/>
        </w:rPr>
        <w:t>（选填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增加</w:t>
      </w:r>
      <w:r>
        <w:rPr>
          <w:rFonts w:ascii="宋体" w:eastAsia="宋体" w:hAnsi="宋体" w:cs="宋体"/>
          <w:bCs/>
        </w:rPr>
        <w:t>”“</w:t>
      </w:r>
      <w:r>
        <w:rPr>
          <w:rFonts w:ascii="宋体" w:eastAsia="宋体" w:hAnsi="宋体" w:cs="宋体"/>
          <w:bCs/>
        </w:rPr>
        <w:t>减少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或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不变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）。长途汽车车厢两侧的窗户打开后，窗帘没有飘向窗内，反而会飘向窗外，这是因为车外空气的</w:t>
      </w:r>
      <w:r>
        <w:rPr>
          <w:bCs/>
        </w:rPr>
        <w:t>___________</w:t>
      </w:r>
      <w:r>
        <w:rPr>
          <w:rFonts w:ascii="宋体" w:eastAsia="宋体" w:hAnsi="宋体" w:cs="宋体"/>
          <w:bCs/>
        </w:rPr>
        <w:t>。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bCs/>
        </w:rPr>
        <w:t>．如图所示，现实中弹簧一端与小车相连，另一端固定在木板上，将弹簧由自由长的位置</w:t>
      </w:r>
      <w:r>
        <w:rPr>
          <w:bCs/>
          <w:i/>
        </w:rPr>
        <w:t>A</w:t>
      </w:r>
      <w:r>
        <w:rPr>
          <w:bCs/>
        </w:rPr>
        <w:t>压缩到</w:t>
      </w:r>
      <w:r>
        <w:rPr>
          <w:bCs/>
          <w:i/>
        </w:rPr>
        <w:t>B</w:t>
      </w:r>
      <w:r>
        <w:rPr>
          <w:bCs/>
        </w:rPr>
        <w:t>，松手后，小车由位置</w:t>
      </w:r>
      <w:r>
        <w:rPr>
          <w:bCs/>
          <w:i/>
        </w:rPr>
        <w:t>B</w:t>
      </w:r>
      <w:r>
        <w:rPr>
          <w:bCs/>
        </w:rPr>
        <w:t>开始运动至位置</w:t>
      </w:r>
      <w:r>
        <w:rPr>
          <w:bCs/>
          <w:i/>
        </w:rPr>
        <w:t>C</w:t>
      </w:r>
      <w:r>
        <w:rPr>
          <w:bCs/>
        </w:rPr>
        <w:t>时，速度为零。由</w:t>
      </w:r>
      <w:r>
        <w:rPr>
          <w:bCs/>
          <w:i/>
        </w:rPr>
        <w:t>B</w:t>
      </w:r>
      <w:r>
        <w:rPr>
          <w:bCs/>
        </w:rPr>
        <w:t>至</w:t>
      </w:r>
      <w:r>
        <w:rPr>
          <w:bCs/>
          <w:i/>
        </w:rPr>
        <w:t>C</w:t>
      </w:r>
      <w:r>
        <w:rPr>
          <w:bCs/>
        </w:rPr>
        <w:t>的运动过程中，弹性势能的变化情况是</w:t>
      </w:r>
      <w:r>
        <w:rPr>
          <w:bCs/>
        </w:rPr>
        <w:t>____________</w:t>
      </w:r>
      <w:r>
        <w:rPr>
          <w:bCs/>
        </w:rPr>
        <w:t>（填</w:t>
      </w:r>
      <w:r>
        <w:rPr>
          <w:bCs/>
        </w:rPr>
        <w:t>“</w:t>
      </w:r>
      <w:r>
        <w:rPr>
          <w:bCs/>
        </w:rPr>
        <w:t>减小</w:t>
      </w:r>
      <w:r>
        <w:rPr>
          <w:bCs/>
        </w:rPr>
        <w:t>”“</w:t>
      </w:r>
      <w:r>
        <w:rPr>
          <w:bCs/>
        </w:rPr>
        <w:t>先减小后增大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先增大后减小</w:t>
      </w:r>
      <w:r>
        <w:rPr>
          <w:bCs/>
        </w:rPr>
        <w:t>”</w:t>
      </w:r>
      <w:r>
        <w:rPr>
          <w:bCs/>
        </w:rPr>
        <w:t>），小车运动速度最大的位置在</w:t>
      </w:r>
      <w:r>
        <w:rPr>
          <w:bCs/>
        </w:rPr>
        <w:t>_____</w:t>
      </w:r>
      <w:r>
        <w:rPr>
          <w:bCs/>
        </w:rPr>
        <w:t>__</w:t>
      </w:r>
      <w:r>
        <w:rPr>
          <w:bCs/>
        </w:rPr>
        <w:t>（填</w:t>
      </w:r>
      <w:r>
        <w:rPr>
          <w:bCs/>
        </w:rPr>
        <w:t>“</w:t>
      </w:r>
      <w:r>
        <w:rPr>
          <w:bCs/>
          <w:i/>
        </w:rPr>
        <w:t>A</w:t>
      </w:r>
      <w:r>
        <w:rPr>
          <w:bCs/>
        </w:rPr>
        <w:t>点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  <w:i/>
        </w:rPr>
        <w:t>AB</w:t>
      </w:r>
      <w:r>
        <w:rPr>
          <w:bCs/>
        </w:rPr>
        <w:t>间的一点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  <w:i/>
        </w:rPr>
        <w:t>AC</w:t>
      </w:r>
      <w:r>
        <w:rPr>
          <w:bCs/>
        </w:rPr>
        <w:t>间的一点</w:t>
      </w:r>
      <w:r>
        <w:rPr>
          <w:bCs/>
        </w:rPr>
        <w:t>”</w:t>
      </w:r>
      <w:r>
        <w:rPr>
          <w:bCs/>
        </w:rPr>
        <w:t>）。</w:t>
      </w:r>
    </w:p>
    <w:p w:rsidR="00D85D97" w:rsidRDefault="00734C5A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343275" cy="914400"/>
            <wp:effectExtent l="0" t="0" r="9525" b="0"/>
            <wp:docPr id="548621038" name="图片 548621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468941" name="图片 548621038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D97" w:rsidRDefault="00734C5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14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质量为</w:t>
      </w:r>
      <w:r>
        <w:rPr>
          <w:rFonts w:ascii="Times New Roman" w:eastAsia="Times New Roman" w:hAnsi="Times New Roman" w:cs="Times New Roman"/>
          <w:bCs/>
        </w:rPr>
        <w:t>60kg</w:t>
      </w:r>
      <w:r>
        <w:rPr>
          <w:rFonts w:ascii="宋体" w:eastAsia="宋体" w:hAnsi="宋体" w:cs="宋体"/>
          <w:bCs/>
        </w:rPr>
        <w:t>的跳伞运动员，以</w:t>
      </w:r>
      <w:r>
        <w:rPr>
          <w:rFonts w:ascii="Times New Roman" w:eastAsia="Times New Roman" w:hAnsi="Times New Roman" w:cs="Times New Roman"/>
          <w:bCs/>
        </w:rPr>
        <w:t>5m/s</w:t>
      </w:r>
      <w:r>
        <w:rPr>
          <w:rFonts w:ascii="宋体" w:eastAsia="宋体" w:hAnsi="宋体" w:cs="宋体"/>
          <w:bCs/>
        </w:rPr>
        <w:t>的速度由</w:t>
      </w:r>
      <w:r>
        <w:rPr>
          <w:rFonts w:ascii="Times New Roman" w:eastAsia="Times New Roman" w:hAnsi="Times New Roman" w:cs="Times New Roman"/>
          <w:bCs/>
        </w:rPr>
        <w:t>500m</w:t>
      </w:r>
      <w:r>
        <w:rPr>
          <w:rFonts w:ascii="宋体" w:eastAsia="宋体" w:hAnsi="宋体" w:cs="宋体"/>
          <w:bCs/>
        </w:rPr>
        <w:t>的高空匀速下落到地面，运动员所受的重力做功</w:t>
      </w:r>
      <w:r>
        <w:rPr>
          <w:bCs/>
        </w:rPr>
        <w:t>______</w:t>
      </w:r>
      <w:r>
        <w:rPr>
          <w:rFonts w:ascii="Times New Roman" w:eastAsia="Times New Roman" w:hAnsi="Times New Roman" w:cs="Times New Roman"/>
          <w:bCs/>
        </w:rPr>
        <w:t>J</w:t>
      </w:r>
      <w:r>
        <w:rPr>
          <w:rFonts w:ascii="宋体" w:eastAsia="宋体" w:hAnsi="宋体" w:cs="宋体"/>
          <w:bCs/>
        </w:rPr>
        <w:t>，功率为</w:t>
      </w:r>
      <w:r>
        <w:rPr>
          <w:bCs/>
        </w:rPr>
        <w:t>______</w:t>
      </w:r>
      <w:r>
        <w:rPr>
          <w:rFonts w:ascii="Times New Roman" w:eastAsia="Times New Roman" w:hAnsi="Times New Roman" w:cs="Times New Roman"/>
          <w:bCs/>
        </w:rPr>
        <w:t>W</w:t>
      </w:r>
      <w:r>
        <w:rPr>
          <w:rFonts w:ascii="宋体" w:eastAsia="宋体" w:hAnsi="宋体" w:cs="宋体"/>
          <w:bCs/>
        </w:rPr>
        <w:t>；下落过程中运动员的动能</w:t>
      </w:r>
      <w:r>
        <w:rPr>
          <w:bCs/>
        </w:rPr>
        <w:t>______</w:t>
      </w:r>
      <w:r>
        <w:rPr>
          <w:rFonts w:ascii="宋体" w:eastAsia="宋体" w:hAnsi="宋体" w:cs="宋体"/>
          <w:bCs/>
        </w:rPr>
        <w:t>，势能</w:t>
      </w:r>
      <w:r>
        <w:rPr>
          <w:bCs/>
        </w:rPr>
        <w:t>______</w:t>
      </w:r>
      <w:r>
        <w:rPr>
          <w:rFonts w:ascii="宋体" w:eastAsia="宋体" w:hAnsi="宋体" w:cs="宋体"/>
          <w:bCs/>
        </w:rPr>
        <w:t>，机械能</w:t>
      </w:r>
      <w:r>
        <w:rPr>
          <w:bCs/>
        </w:rPr>
        <w:t>______</w:t>
      </w:r>
      <w:r>
        <w:rPr>
          <w:rFonts w:ascii="宋体" w:eastAsia="宋体" w:hAnsi="宋体" w:cs="宋体"/>
          <w:bCs/>
        </w:rPr>
        <w:t>（三空均填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增大</w:t>
      </w:r>
      <w:r>
        <w:rPr>
          <w:rFonts w:ascii="宋体" w:eastAsia="宋体" w:hAnsi="宋体" w:cs="宋体"/>
          <w:bCs/>
        </w:rPr>
        <w:t>”“</w:t>
      </w:r>
      <w:r>
        <w:rPr>
          <w:rFonts w:ascii="宋体" w:eastAsia="宋体" w:hAnsi="宋体" w:cs="宋体"/>
          <w:bCs/>
        </w:rPr>
        <w:t>减小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或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不变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）；若以地面为参照物，下落时运动员是</w:t>
      </w:r>
      <w:r>
        <w:rPr>
          <w:bCs/>
        </w:rPr>
        <w:t>______</w:t>
      </w:r>
      <w:r>
        <w:rPr>
          <w:rFonts w:ascii="宋体" w:eastAsia="宋体" w:hAnsi="宋体" w:cs="宋体"/>
          <w:bCs/>
        </w:rPr>
        <w:t>的；当运动员降落在地面一瞬间，将地面踩出一个小坑，说明力可以改变物体的</w:t>
      </w:r>
      <w:r>
        <w:rPr>
          <w:bCs/>
        </w:rPr>
        <w:t>______</w:t>
      </w:r>
      <w:r>
        <w:rPr>
          <w:rFonts w:ascii="宋体" w:eastAsia="宋体" w:hAnsi="宋体" w:cs="宋体"/>
          <w:bCs/>
        </w:rPr>
        <w:t>。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bCs/>
        </w:rPr>
        <w:t>．共享单车为人们出行带来了方便，小王的质量为</w:t>
      </w:r>
      <w:r>
        <w:rPr>
          <w:bCs/>
        </w:rPr>
        <w:t>50kg</w:t>
      </w:r>
      <w:r>
        <w:rPr>
          <w:bCs/>
        </w:rPr>
        <w:t>，单车质量</w:t>
      </w:r>
      <w:r>
        <w:rPr>
          <w:bCs/>
        </w:rPr>
        <w:t>2</w:t>
      </w:r>
      <w:r>
        <w:rPr>
          <w:bCs/>
        </w:rPr>
        <w:t>5kg</w:t>
      </w:r>
      <w:r>
        <w:rPr>
          <w:bCs/>
        </w:rPr>
        <w:t>，车轮与地面的接触总面积为</w:t>
      </w:r>
      <w:r>
        <w:rPr>
          <w:bCs/>
        </w:rPr>
        <w:t>50cm</w:t>
      </w:r>
      <w:r>
        <w:rPr>
          <w:bCs/>
          <w:vertAlign w:val="superscript"/>
        </w:rPr>
        <w:t>2</w:t>
      </w:r>
      <w:r>
        <w:rPr>
          <w:bCs/>
        </w:rPr>
        <w:t>，在骑行过程中。单车对小王的支持力为</w:t>
      </w:r>
      <w:r>
        <w:rPr>
          <w:bCs/>
        </w:rPr>
        <w:t>______N</w:t>
      </w:r>
      <w:r>
        <w:rPr>
          <w:bCs/>
        </w:rPr>
        <w:t>，单车对地面的压强为</w:t>
      </w:r>
      <w:r>
        <w:rPr>
          <w:bCs/>
        </w:rPr>
        <w:t>______Pa</w:t>
      </w:r>
      <w:r>
        <w:rPr>
          <w:bCs/>
        </w:rPr>
        <w:t>；若他骑着单车在路上以</w:t>
      </w:r>
      <w:r>
        <w:rPr>
          <w:bCs/>
        </w:rPr>
        <w:t>18km/h</w:t>
      </w:r>
      <w:r>
        <w:rPr>
          <w:bCs/>
        </w:rPr>
        <w:t>的速度匀速行驶，所受到的阻力为总重力的</w:t>
      </w:r>
      <w:r>
        <w:rPr>
          <w:bCs/>
        </w:rPr>
        <w:t>0.02</w:t>
      </w:r>
      <w:r>
        <w:rPr>
          <w:bCs/>
        </w:rPr>
        <w:t>倍。则他骑行的功率为</w:t>
      </w:r>
      <w:r>
        <w:rPr>
          <w:bCs/>
        </w:rPr>
        <w:t>______W</w:t>
      </w:r>
      <w:r>
        <w:rPr>
          <w:bCs/>
        </w:rPr>
        <w:t>。（</w:t>
      </w:r>
      <w:r>
        <w:rPr>
          <w:bCs/>
          <w:i/>
        </w:rPr>
        <w:t>g</w:t>
      </w:r>
      <w:r>
        <w:rPr>
          <w:bCs/>
        </w:rPr>
        <w:t>取</w:t>
      </w:r>
      <w:r>
        <w:rPr>
          <w:bCs/>
        </w:rPr>
        <w:t>10N/kg</w:t>
      </w:r>
      <w:r>
        <w:rPr>
          <w:bCs/>
        </w:rPr>
        <w:t>）</w:t>
      </w:r>
    </w:p>
    <w:p w:rsidR="00D85D97" w:rsidRDefault="00D85D97">
      <w:pPr>
        <w:rPr>
          <w:bCs/>
        </w:rPr>
      </w:pPr>
    </w:p>
    <w:p w:rsidR="00D85D97" w:rsidRDefault="00734C5A">
      <w:pPr>
        <w:rPr>
          <w:b/>
        </w:rPr>
      </w:pPr>
      <w:r>
        <w:rPr>
          <w:rFonts w:hint="eastAsia"/>
          <w:b/>
        </w:rPr>
        <w:t>三、实验题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</w:t>
      </w:r>
      <w:r>
        <w:rPr>
          <w:bCs/>
        </w:rPr>
        <w:t>．如图所示，是探究</w:t>
      </w:r>
      <w:r>
        <w:rPr>
          <w:bCs/>
        </w:rPr>
        <w:t>“</w:t>
      </w:r>
      <w:r>
        <w:rPr>
          <w:bCs/>
        </w:rPr>
        <w:t>物体的动能大小与哪些因素有关</w:t>
      </w:r>
      <w:r>
        <w:rPr>
          <w:bCs/>
        </w:rPr>
        <w:t>”</w:t>
      </w:r>
      <w:r>
        <w:rPr>
          <w:bCs/>
        </w:rPr>
        <w:t>的实验装置图，其中</w:t>
      </w:r>
      <w:r>
        <w:rPr>
          <w:bCs/>
        </w:rPr>
        <w:object w:dxaOrig="1399" w:dyaOrig="357">
          <v:shape id="_x0000_i1026" type="#_x0000_t75" alt="eqIdcd0e3221bb9a4ef284c80d22b9d96158" style="width:69.95pt;height:17.85pt" o:ole="">
            <v:imagedata r:id="rId18" o:title="eqIdcd0e3221bb9a4ef284c80d22b9d96158"/>
          </v:shape>
          <o:OLEObject Type="Embed" ProgID="Equation.DSMT4" ShapeID="_x0000_i1026" DrawAspect="Content" ObjectID="_1685080517" r:id="rId19"/>
        </w:object>
      </w:r>
      <w:r>
        <w:rPr>
          <w:bCs/>
        </w:rPr>
        <w:t>，</w:t>
      </w:r>
      <w:r>
        <w:rPr>
          <w:bCs/>
        </w:rPr>
        <w:object w:dxaOrig="1221" w:dyaOrig="357">
          <v:shape id="_x0000_i1027" type="#_x0000_t75" alt="eqIdce440c2584bc48fa8f092c88c49ebff4" style="width:61.05pt;height:17.85pt" o:ole="">
            <v:imagedata r:id="rId20" o:title="eqIdce440c2584bc48fa8f092c88c49ebff4"/>
          </v:shape>
          <o:OLEObject Type="Embed" ProgID="Equation.DSMT4" ShapeID="_x0000_i1027" DrawAspect="Content" ObjectID="_1685080518" r:id="rId21"/>
        </w:object>
      </w:r>
      <w:r>
        <w:rPr>
          <w:bCs/>
        </w:rPr>
        <w:t>。</w:t>
      </w:r>
    </w:p>
    <w:p w:rsidR="00D85D97" w:rsidRDefault="00734C5A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2543175" cy="2428875"/>
            <wp:effectExtent l="0" t="0" r="9525" b="9525"/>
            <wp:docPr id="337741843" name="图片 3377418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541886" name="图片 33774184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实验中，探究的动能是指</w:t>
      </w:r>
      <w:r>
        <w:rPr>
          <w:bCs/>
        </w:rPr>
        <w:t>______</w:t>
      </w:r>
      <w:r>
        <w:rPr>
          <w:bCs/>
        </w:rPr>
        <w:t>（填选项前面的字母代号）；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．小球在斜面上的动能</w:t>
      </w:r>
      <w:r>
        <w:rPr>
          <w:bCs/>
        </w:rPr>
        <w:t xml:space="preserve">    B</w:t>
      </w:r>
      <w:r>
        <w:rPr>
          <w:bCs/>
        </w:rPr>
        <w:t>．小球撞击木块时的动能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．小球撞击木块后的动能</w:t>
      </w:r>
      <w:r>
        <w:rPr>
          <w:bCs/>
        </w:rPr>
        <w:t xml:space="preserve">    D</w:t>
      </w:r>
      <w:r>
        <w:rPr>
          <w:bCs/>
        </w:rPr>
        <w:t>．木块被小球撞击的动能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使质量相同的小球从斜面上不同高度处自由滚下，是为了研究动能大小与</w:t>
      </w:r>
      <w:r>
        <w:rPr>
          <w:bCs/>
        </w:rPr>
        <w:t>______</w:t>
      </w:r>
      <w:r>
        <w:rPr>
          <w:bCs/>
        </w:rPr>
        <w:t>的关系；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在做了探究</w:t>
      </w:r>
      <w:r>
        <w:rPr>
          <w:bCs/>
        </w:rPr>
        <w:t>“</w:t>
      </w:r>
      <w:r>
        <w:rPr>
          <w:bCs/>
        </w:rPr>
        <w:t>物体动能大小与哪些因素有关</w:t>
      </w:r>
      <w:r>
        <w:rPr>
          <w:bCs/>
        </w:rPr>
        <w:t>”</w:t>
      </w:r>
      <w:r>
        <w:rPr>
          <w:bCs/>
        </w:rPr>
        <w:t>的实验后，有些同学对</w:t>
      </w:r>
      <w:r>
        <w:rPr>
          <w:bCs/>
        </w:rPr>
        <w:t>“</w:t>
      </w:r>
      <w:r>
        <w:rPr>
          <w:bCs/>
        </w:rPr>
        <w:t>质量不同的小球从同一光滑斜面同一高度由静止开始滚下，刚到达底部时的速度大小相等</w:t>
      </w:r>
      <w:r>
        <w:rPr>
          <w:bCs/>
        </w:rPr>
        <w:t>”</w:t>
      </w:r>
      <w:r>
        <w:rPr>
          <w:bCs/>
        </w:rPr>
        <w:t>有疑惑，小明设计了如图所示的实验：让质量不同的小球</w:t>
      </w:r>
      <w:r>
        <w:rPr>
          <w:bCs/>
        </w:rPr>
        <w:t>A</w:t>
      </w:r>
      <w:r>
        <w:rPr>
          <w:bCs/>
        </w:rPr>
        <w:t>、</w:t>
      </w:r>
      <w:r>
        <w:rPr>
          <w:bCs/>
        </w:rPr>
        <w:t>C</w:t>
      </w:r>
      <w:r>
        <w:rPr>
          <w:bCs/>
        </w:rPr>
        <w:t>同时从同一高度由静止开始沿光滑斜面滚下，观察和比较两球相对运动情况，若</w:t>
      </w:r>
      <w:r>
        <w:rPr>
          <w:bCs/>
        </w:rPr>
        <w:t>C</w:t>
      </w:r>
      <w:r>
        <w:rPr>
          <w:bCs/>
        </w:rPr>
        <w:t>球</w:t>
      </w:r>
      <w:r>
        <w:rPr>
          <w:bCs/>
        </w:rPr>
        <w:t>相对于</w:t>
      </w:r>
      <w:r>
        <w:rPr>
          <w:bCs/>
        </w:rPr>
        <w:t>A</w:t>
      </w:r>
      <w:r>
        <w:rPr>
          <w:bCs/>
        </w:rPr>
        <w:t>球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运动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静止</w:t>
      </w:r>
      <w:r>
        <w:rPr>
          <w:bCs/>
        </w:rPr>
        <w:t>”</w:t>
      </w:r>
      <w:r>
        <w:rPr>
          <w:bCs/>
        </w:rPr>
        <w:t>），就可以说明任一时刻两球的速度大小相等。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bCs/>
        </w:rPr>
        <w:t>．如图所示是</w:t>
      </w:r>
      <w:r>
        <w:rPr>
          <w:bCs/>
        </w:rPr>
        <w:t>“</w:t>
      </w:r>
      <w:r>
        <w:rPr>
          <w:bCs/>
        </w:rPr>
        <w:t>探究影响重力势能大小因素</w:t>
      </w:r>
      <w:r>
        <w:rPr>
          <w:bCs/>
        </w:rPr>
        <w:t>”</w:t>
      </w:r>
      <w:r>
        <w:rPr>
          <w:bCs/>
        </w:rPr>
        <w:t>的实验，装置：由沙子，铁块，铁钉组成（</w:t>
      </w:r>
      <w:r>
        <w:rPr>
          <w:bCs/>
        </w:rPr>
        <w:t xml:space="preserve"> </w:t>
      </w:r>
      <w:r>
        <w:rPr>
          <w:bCs/>
          <w:i/>
        </w:rPr>
        <w:t>m</w:t>
      </w:r>
      <w:r>
        <w:rPr>
          <w:bCs/>
          <w:vertAlign w:val="subscript"/>
        </w:rPr>
        <w:t>A</w:t>
      </w:r>
      <w:r>
        <w:rPr>
          <w:bCs/>
        </w:rPr>
        <w:t>=</w:t>
      </w:r>
      <w:r>
        <w:rPr>
          <w:bCs/>
          <w:i/>
        </w:rPr>
        <w:t>m</w:t>
      </w:r>
      <w:r>
        <w:rPr>
          <w:bCs/>
          <w:vertAlign w:val="subscript"/>
        </w:rPr>
        <w:t>C</w:t>
      </w:r>
      <w:r>
        <w:rPr>
          <w:bCs/>
        </w:rPr>
        <w:t>＜</w:t>
      </w:r>
      <w:r>
        <w:rPr>
          <w:bCs/>
          <w:i/>
        </w:rPr>
        <w:t>m</w:t>
      </w:r>
      <w:r>
        <w:rPr>
          <w:bCs/>
          <w:vertAlign w:val="subscript"/>
        </w:rPr>
        <w:t>B</w:t>
      </w:r>
      <w:r>
        <w:rPr>
          <w:bCs/>
        </w:rPr>
        <w:t>，</w:t>
      </w:r>
      <w:r>
        <w:rPr>
          <w:bCs/>
          <w:i/>
        </w:rPr>
        <w:t>h</w:t>
      </w:r>
      <w:r>
        <w:rPr>
          <w:bCs/>
          <w:vertAlign w:val="subscript"/>
        </w:rPr>
        <w:t>A</w:t>
      </w:r>
      <w:r>
        <w:rPr>
          <w:bCs/>
        </w:rPr>
        <w:t>=</w:t>
      </w:r>
      <w:r>
        <w:rPr>
          <w:bCs/>
          <w:i/>
        </w:rPr>
        <w:t>h</w:t>
      </w:r>
      <w:r>
        <w:rPr>
          <w:bCs/>
          <w:vertAlign w:val="subscript"/>
        </w:rPr>
        <w:t>B</w:t>
      </w:r>
      <w:r>
        <w:rPr>
          <w:bCs/>
        </w:rPr>
        <w:t>＜</w:t>
      </w:r>
      <w:r>
        <w:rPr>
          <w:bCs/>
          <w:i/>
        </w:rPr>
        <w:t>h</w:t>
      </w:r>
      <w:r>
        <w:rPr>
          <w:bCs/>
          <w:vertAlign w:val="subscript"/>
        </w:rPr>
        <w:t>C</w:t>
      </w:r>
      <w:r>
        <w:rPr>
          <w:bCs/>
        </w:rPr>
        <w:t>），下面是猜想：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猜想一：重力势能大小与物体质量有关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猜想二：重力势能大小与物体所处高度有关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猜想三：重力势能大小与物体密度有关</w:t>
      </w:r>
    </w:p>
    <w:p w:rsidR="00D85D97" w:rsidRDefault="00734C5A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981325" cy="1971675"/>
            <wp:effectExtent l="0" t="0" r="9525" b="9525"/>
            <wp:docPr id="1129855723" name="图片 11298557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527551" name="图片 1129855723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）物体重力势能大小通过</w:t>
      </w:r>
      <w:r>
        <w:rPr>
          <w:bCs/>
        </w:rPr>
        <w:t>_____________</w:t>
      </w:r>
      <w:r>
        <w:rPr>
          <w:bCs/>
        </w:rPr>
        <w:t>反映；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（</w:t>
      </w:r>
      <w:r>
        <w:rPr>
          <w:bCs/>
        </w:rPr>
        <w:t>2</w:t>
      </w:r>
      <w:r>
        <w:rPr>
          <w:bCs/>
        </w:rPr>
        <w:t>）验证猜想一可选择</w:t>
      </w:r>
      <w:r>
        <w:rPr>
          <w:bCs/>
        </w:rPr>
        <w:t>_________</w:t>
      </w:r>
      <w:r>
        <w:rPr>
          <w:bCs/>
        </w:rPr>
        <w:t>两幅图，得出的结论是</w:t>
      </w:r>
      <w:r>
        <w:rPr>
          <w:bCs/>
        </w:rPr>
        <w:t>_________________________</w:t>
      </w:r>
      <w:r>
        <w:rPr>
          <w:bCs/>
        </w:rPr>
        <w:t>_______</w:t>
      </w:r>
      <w:r>
        <w:rPr>
          <w:bCs/>
        </w:rPr>
        <w:t>；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）实验室还提供了与</w:t>
      </w:r>
      <w:r>
        <w:rPr>
          <w:bCs/>
        </w:rPr>
        <w:t>A</w:t>
      </w:r>
      <w:r>
        <w:rPr>
          <w:bCs/>
        </w:rPr>
        <w:t>，</w:t>
      </w:r>
      <w:r>
        <w:rPr>
          <w:bCs/>
        </w:rPr>
        <w:t>C</w:t>
      </w:r>
      <w:r>
        <w:rPr>
          <w:bCs/>
        </w:rPr>
        <w:t>质量相同的铜块和铝块：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为验证猜想三，请设计实验记录表格</w:t>
      </w:r>
      <w:r>
        <w:rPr>
          <w:bCs/>
        </w:rPr>
        <w:t>______</w:t>
      </w:r>
      <w:r>
        <w:rPr>
          <w:bCs/>
        </w:rPr>
        <w:t>；</w:t>
      </w:r>
    </w:p>
    <w:p w:rsidR="00D85D97" w:rsidRDefault="00734C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通过实验得出的结论是</w:t>
      </w:r>
      <w:r>
        <w:rPr>
          <w:bCs/>
        </w:rPr>
        <w:t>______________________________________</w:t>
      </w:r>
      <w:r>
        <w:rPr>
          <w:bCs/>
        </w:rPr>
        <w:t>。</w:t>
      </w:r>
    </w:p>
    <w:p w:rsidR="00D85D97" w:rsidRDefault="00D85D97">
      <w:pPr>
        <w:spacing w:line="360" w:lineRule="auto"/>
        <w:jc w:val="left"/>
        <w:textAlignment w:val="center"/>
        <w:rPr>
          <w:bCs/>
          <w:color w:val="FF0000"/>
        </w:rPr>
      </w:pP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90"/>
        <w:gridCol w:w="1140"/>
        <w:gridCol w:w="2970"/>
        <w:gridCol w:w="3060"/>
      </w:tblGrid>
      <w:tr w:rsidR="003F66E7">
        <w:trPr>
          <w:trHeight w:val="330"/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</w:tr>
      <w:tr w:rsidR="003F66E7">
        <w:trPr>
          <w:trHeight w:val="330"/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29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</w:tr>
      <w:tr w:rsidR="003F66E7">
        <w:trPr>
          <w:trHeight w:val="330"/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D97" w:rsidRDefault="00D85D97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</w:tr>
    </w:tbl>
    <w:p w:rsidR="00D85D97" w:rsidRDefault="00D85D97">
      <w:pPr>
        <w:rPr>
          <w:bCs/>
        </w:rPr>
      </w:pPr>
    </w:p>
    <w:p w:rsidR="00D85D97" w:rsidRDefault="00734C5A">
      <w:pPr>
        <w:rPr>
          <w:b/>
        </w:rPr>
      </w:pPr>
      <w:r>
        <w:rPr>
          <w:rFonts w:hint="eastAsia"/>
          <w:b/>
        </w:rPr>
        <w:t>四、简答题</w:t>
      </w:r>
    </w:p>
    <w:p w:rsidR="00D85D97" w:rsidRDefault="00734C5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18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现行《电动自行车通用技术条件》（</w:t>
      </w:r>
      <w:r>
        <w:rPr>
          <w:rFonts w:ascii="Times New Roman" w:eastAsia="Times New Roman" w:hAnsi="Times New Roman" w:cs="Times New Roman"/>
          <w:bCs/>
        </w:rPr>
        <w:t>GB17761</w:t>
      </w:r>
      <w:r>
        <w:rPr>
          <w:rFonts w:ascii="宋体" w:eastAsia="宋体" w:hAnsi="宋体" w:cs="宋体"/>
          <w:bCs/>
        </w:rPr>
        <w:t>）国家标准的电动自行车主要技术性能要求：电动自行车最高车速不大于</w:t>
      </w:r>
      <w:r>
        <w:rPr>
          <w:rFonts w:ascii="Times New Roman" w:eastAsia="Times New Roman" w:hAnsi="Times New Roman" w:cs="Times New Roman"/>
          <w:bCs/>
        </w:rPr>
        <w:t>20km/h</w:t>
      </w:r>
      <w:r>
        <w:rPr>
          <w:rFonts w:ascii="宋体" w:eastAsia="宋体" w:hAnsi="宋体" w:cs="宋体"/>
          <w:bCs/>
        </w:rPr>
        <w:t>，整车质量（净重）不大于</w:t>
      </w:r>
      <w:r>
        <w:rPr>
          <w:rFonts w:ascii="Times New Roman" w:eastAsia="Times New Roman" w:hAnsi="Times New Roman" w:cs="Times New Roman"/>
          <w:bCs/>
        </w:rPr>
        <w:t>40kg</w:t>
      </w:r>
      <w:r>
        <w:rPr>
          <w:rFonts w:ascii="宋体" w:eastAsia="宋体" w:hAnsi="宋体" w:cs="宋体"/>
          <w:bCs/>
        </w:rPr>
        <w:t>，具有良好的脚踏骑行功能</w:t>
      </w:r>
      <w:r>
        <w:rPr>
          <w:bCs/>
        </w:rPr>
        <w:object w:dxaOrig="494" w:dyaOrig="137">
          <v:shape id="_x0000_i1028" type="#_x0000_t75" alt="eqIdbeca29100f3f4261becab25e12811415" style="width:24.7pt;height:6.85pt" o:ole="">
            <v:imagedata r:id="rId24" o:title="eqIdbeca29100f3f4261becab25e12811415"/>
          </v:shape>
          <o:OLEObject Type="Embed" ProgID="Equation.DSMT4" ShapeID="_x0000_i1028" DrawAspect="Content" ObjectID="_1685080519" r:id="rId25"/>
        </w:object>
      </w:r>
      <w:r>
        <w:rPr>
          <w:rFonts w:ascii="宋体" w:eastAsia="宋体" w:hAnsi="宋体" w:cs="宋体"/>
          <w:bCs/>
        </w:rPr>
        <w:t>联系所学的物理知识，分别解释限定电动自行车的质量和速度的原因。</w:t>
      </w:r>
    </w:p>
    <w:p w:rsidR="00D85D97" w:rsidRDefault="00734C5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19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如图是斜抛出去的弹性小球落地后又弹起的频闪照片，请你分析：</w:t>
      </w:r>
    </w:p>
    <w:p w:rsidR="00D85D97" w:rsidRDefault="00734C5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Times New Roman" w:eastAsia="Times New Roman" w:hAnsi="Times New Roman" w:cs="Times New Roman"/>
          <w:bCs/>
        </w:rPr>
        <w:t>(1)</w:t>
      </w:r>
      <w:r>
        <w:rPr>
          <w:rFonts w:ascii="宋体" w:eastAsia="宋体" w:hAnsi="宋体" w:cs="宋体"/>
          <w:bCs/>
        </w:rPr>
        <w:t>小球机械能如何变化？</w:t>
      </w:r>
    </w:p>
    <w:p w:rsidR="00D85D97" w:rsidRDefault="00734C5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Times New Roman" w:eastAsia="Times New Roman" w:hAnsi="Times New Roman" w:cs="Times New Roman"/>
          <w:bCs/>
        </w:rPr>
        <w:t>(2)</w:t>
      </w:r>
      <w:r>
        <w:rPr>
          <w:rFonts w:ascii="宋体" w:eastAsia="宋体" w:hAnsi="宋体" w:cs="宋体"/>
          <w:bCs/>
        </w:rPr>
        <w:t>分析比较同一高度处的</w:t>
      </w:r>
      <w:r>
        <w:rPr>
          <w:rFonts w:ascii="Times New Roman" w:eastAsia="Times New Roman" w:hAnsi="Times New Roman" w:cs="Times New Roman"/>
          <w:bCs/>
          <w:i/>
        </w:rPr>
        <w:t>A</w:t>
      </w:r>
      <w:r>
        <w:rPr>
          <w:rFonts w:ascii="宋体" w:eastAsia="宋体" w:hAnsi="宋体" w:cs="宋体"/>
          <w:bCs/>
        </w:rPr>
        <w:t>、</w:t>
      </w:r>
      <w:r>
        <w:rPr>
          <w:rFonts w:ascii="Times New Roman" w:eastAsia="Times New Roman" w:hAnsi="Times New Roman" w:cs="Times New Roman"/>
          <w:bCs/>
          <w:i/>
        </w:rPr>
        <w:t>B</w:t>
      </w:r>
      <w:r>
        <w:rPr>
          <w:rFonts w:ascii="宋体" w:eastAsia="宋体" w:hAnsi="宋体" w:cs="宋体"/>
          <w:bCs/>
        </w:rPr>
        <w:t>两点动能的大小？</w:t>
      </w:r>
    </w:p>
    <w:p w:rsidR="00D85D97" w:rsidRDefault="00734C5A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590675" cy="1057275"/>
            <wp:effectExtent l="0" t="0" r="9525" b="9525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366042" name="图片 100036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D97" w:rsidRDefault="00734C5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20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大货车装载量大，遇到紧急情况时很难在短距离内停车，因此开手时要尽量远离大货车。</w:t>
      </w:r>
    </w:p>
    <w:p w:rsidR="00D85D97" w:rsidRDefault="00734C5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Times New Roman" w:eastAsia="Times New Roman" w:hAnsi="Times New Roman" w:cs="Times New Roman"/>
          <w:bCs/>
        </w:rPr>
        <w:t>(1)</w:t>
      </w:r>
      <w:r>
        <w:rPr>
          <w:rFonts w:ascii="宋体" w:eastAsia="宋体" w:hAnsi="宋体" w:cs="宋体"/>
          <w:bCs/>
        </w:rPr>
        <w:t>为什么大货车刹车后还要继续向前运动一段距离？</w:t>
      </w:r>
    </w:p>
    <w:p w:rsidR="00D85D97" w:rsidRDefault="00734C5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(2)</w:t>
      </w:r>
      <w:r>
        <w:rPr>
          <w:rFonts w:ascii="宋体" w:eastAsia="宋体" w:hAnsi="宋体" w:cs="宋体"/>
          <w:bCs/>
        </w:rPr>
        <w:t>大货车连续刹车时，刹车片会急剧升温，此过程中能量是如何转化的</w:t>
      </w:r>
      <w:r>
        <w:rPr>
          <w:rFonts w:ascii="Times New Roman" w:eastAsia="Times New Roman" w:hAnsi="Times New Roman" w:cs="Times New Roman"/>
          <w:bCs/>
        </w:rPr>
        <w:t>?</w:t>
      </w:r>
    </w:p>
    <w:p w:rsidR="00D85D97" w:rsidRDefault="00D85D97">
      <w:pPr>
        <w:rPr>
          <w:bCs/>
        </w:rPr>
      </w:pPr>
    </w:p>
    <w:p w:rsidR="00D85D97" w:rsidRDefault="00D85D97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D85D97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C5A" w:rsidRDefault="00734C5A">
      <w:r>
        <w:separator/>
      </w:r>
    </w:p>
  </w:endnote>
  <w:endnote w:type="continuationSeparator" w:id="0">
    <w:p w:rsidR="00734C5A" w:rsidRDefault="0073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C5A" w:rsidRDefault="00734C5A">
      <w:r>
        <w:separator/>
      </w:r>
    </w:p>
  </w:footnote>
  <w:footnote w:type="continuationSeparator" w:id="0">
    <w:p w:rsidR="00734C5A" w:rsidRDefault="00734C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D3B1C"/>
    <w:rsid w:val="002C1728"/>
    <w:rsid w:val="003F66E7"/>
    <w:rsid w:val="005A1FDA"/>
    <w:rsid w:val="00616788"/>
    <w:rsid w:val="00644C76"/>
    <w:rsid w:val="00734C5A"/>
    <w:rsid w:val="0075682C"/>
    <w:rsid w:val="00837066"/>
    <w:rsid w:val="00AB1F80"/>
    <w:rsid w:val="00AF788A"/>
    <w:rsid w:val="00B06717"/>
    <w:rsid w:val="00D85D97"/>
    <w:rsid w:val="00DE6BE5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4EE11A3"/>
    <w:rsid w:val="050625F7"/>
    <w:rsid w:val="05163D3A"/>
    <w:rsid w:val="05481EEE"/>
    <w:rsid w:val="05527826"/>
    <w:rsid w:val="05625DA7"/>
    <w:rsid w:val="0565162F"/>
    <w:rsid w:val="059C4F7C"/>
    <w:rsid w:val="05C03758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EC0A46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89428A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6F1E70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7D4590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D1B2D"/>
    <w:rsid w:val="3B517A02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936B4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6276ED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0F2E57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A24EBE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3D5FA3"/>
    <w:rsid w:val="5546789D"/>
    <w:rsid w:val="55777E33"/>
    <w:rsid w:val="55C65B9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AD353D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1A3D4F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55B9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8465E5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411F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2C1728"/>
    <w:rPr>
      <w:sz w:val="18"/>
      <w:szCs w:val="18"/>
    </w:rPr>
  </w:style>
  <w:style w:type="character" w:customStyle="1" w:styleId="Char0">
    <w:name w:val="批注框文本 Char"/>
    <w:basedOn w:val="a0"/>
    <w:link w:val="aa"/>
    <w:rsid w:val="002C172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2C1728"/>
    <w:rPr>
      <w:sz w:val="18"/>
      <w:szCs w:val="18"/>
    </w:rPr>
  </w:style>
  <w:style w:type="character" w:customStyle="1" w:styleId="Char0">
    <w:name w:val="批注框文本 Char"/>
    <w:basedOn w:val="a0"/>
    <w:link w:val="aa"/>
    <w:rsid w:val="002C172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2020-05-24T02:51:00Z</cp:lastPrinted>
  <dcterms:created xsi:type="dcterms:W3CDTF">2019-10-17T12:17:00Z</dcterms:created>
  <dcterms:modified xsi:type="dcterms:W3CDTF">2021-06-13T01:09:00Z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